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9A" w:rsidRDefault="00E0179A" w:rsidP="00E0179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0179A" w:rsidRDefault="00E0179A" w:rsidP="00E0179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0179A" w:rsidRDefault="00E0179A" w:rsidP="00E0179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E0179A" w:rsidRDefault="00E0179A" w:rsidP="00E0179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E0179A" w:rsidRDefault="00E0179A" w:rsidP="00E017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  <w:lang w:val="sr-Cyrl-RS"/>
        </w:rPr>
        <w:t>9-14</w:t>
      </w:r>
    </w:p>
    <w:p w:rsidR="00E0179A" w:rsidRDefault="00E0179A" w:rsidP="00E0179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0179A" w:rsidRDefault="00E0179A" w:rsidP="00E0179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0179A" w:rsidRDefault="00E0179A" w:rsidP="00E017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179A" w:rsidRDefault="00E0179A" w:rsidP="00E017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179A" w:rsidRDefault="00E0179A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E0179A" w:rsidRDefault="00E0179A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179A" w:rsidRDefault="00E0179A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179A" w:rsidRDefault="00E0179A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E0179A" w:rsidRDefault="00E0179A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179A" w:rsidRDefault="00E0179A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179A" w:rsidRDefault="00E0179A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E0179A" w:rsidRDefault="00E0179A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ЧЕТВРТАК 23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ОКТОБАР 2014. ГОДИНЕ, </w:t>
      </w:r>
    </w:p>
    <w:p w:rsidR="00E0179A" w:rsidRDefault="00E0179A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 ПОЧЕТКОМ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10,00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E0179A" w:rsidRDefault="00E0179A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0179A" w:rsidRDefault="00E0179A" w:rsidP="00E0179A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E0179A" w:rsidRDefault="00E0179A" w:rsidP="00E0179A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E0179A" w:rsidRDefault="00E0179A" w:rsidP="00E0179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 xml:space="preserve">Д н е в н и   р е д </w:t>
      </w:r>
      <w:r>
        <w:rPr>
          <w:rFonts w:ascii="Times New Roman" w:hAnsi="Times New Roman"/>
          <w:szCs w:val="24"/>
          <w:lang w:val="sr-Cyrl-CS"/>
        </w:rPr>
        <w:t>:</w:t>
      </w:r>
    </w:p>
    <w:p w:rsidR="00E0179A" w:rsidRDefault="00E0179A" w:rsidP="00E0179A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0179A" w:rsidRDefault="00E0179A" w:rsidP="00E0179A">
      <w:pPr>
        <w:spacing w:after="0"/>
        <w:ind w:firstLine="851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0179A" w:rsidRDefault="00E0179A" w:rsidP="00E0179A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Разматрање амандмана на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Предлог  закона о изменама и допунама Закона о Агенцији за приватизацију,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0179A" w:rsidRDefault="00E0179A" w:rsidP="00E0179A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Разматрање амандмана на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Предлог  закона о изменама и допунама Закона о праву на бесплатне акције и новчану накнаду коју грађани остварују у поступку приватизације,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0179A" w:rsidRDefault="00E0179A" w:rsidP="00E0179A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Разматрање амандмана на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Предлог  закона о изменама и допунама Закона о инвестиционим фондовима,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0179A" w:rsidRDefault="00E0179A" w:rsidP="00E0179A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Разматрање амандмана на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Предлог  закона о 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к</w:t>
      </w:r>
      <w:r>
        <w:rPr>
          <w:rFonts w:ascii="Times New Roman" w:hAnsi="Times New Roman"/>
          <w:sz w:val="24"/>
          <w:szCs w:val="24"/>
          <w:lang w:val="sr-Latn-RS"/>
        </w:rPr>
        <w:t>V</w:t>
      </w:r>
      <w:r>
        <w:rPr>
          <w:rFonts w:ascii="Times New Roman" w:hAnsi="Times New Roman"/>
          <w:sz w:val="24"/>
          <w:szCs w:val="24"/>
          <w:lang w:val="sr-Cyrl-RS"/>
        </w:rPr>
        <w:t xml:space="preserve"> напонског нивоа "Трансбалкански коридор -прва фаза"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0179A" w:rsidRDefault="00E0179A" w:rsidP="00E0179A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0179A" w:rsidRDefault="00E0179A" w:rsidP="00E01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Седница ће се одржати у згради Дома Народне скупштине Републике Србије,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</w:p>
    <w:p w:rsidR="00E0179A" w:rsidRDefault="00E0179A" w:rsidP="00E01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0179A" w:rsidRDefault="00E0179A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E0179A" w:rsidRDefault="00E0179A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E0179A" w:rsidRDefault="00E0179A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0179A" w:rsidRDefault="00E0179A" w:rsidP="00E0179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Март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E0179A" w:rsidRDefault="00E0179A" w:rsidP="00E0179A">
      <w:pPr>
        <w:rPr>
          <w:sz w:val="24"/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9A"/>
    <w:rsid w:val="00497589"/>
    <w:rsid w:val="008159E7"/>
    <w:rsid w:val="00B108E9"/>
    <w:rsid w:val="00E0179A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9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79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0179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9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79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0179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2014-10-22T12:51:00Z</dcterms:created>
  <dcterms:modified xsi:type="dcterms:W3CDTF">2014-10-22T12:51:00Z</dcterms:modified>
</cp:coreProperties>
</file>